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EFE6A2" w14:textId="47C39C97" w:rsidR="00A35B95" w:rsidRPr="00DB6E96" w:rsidRDefault="00A35B95" w:rsidP="00E91835">
      <w:pPr>
        <w:tabs>
          <w:tab w:val="left" w:pos="1445"/>
        </w:tabs>
        <w:spacing w:line="360" w:lineRule="auto"/>
        <w:jc w:val="center"/>
        <w:rPr>
          <w:rFonts w:ascii="David" w:hAnsi="David"/>
          <w:b/>
          <w:bCs/>
          <w:i/>
          <w:iCs/>
          <w:szCs w:val="24"/>
          <w:u w:val="single"/>
          <w:rtl/>
        </w:rPr>
      </w:pPr>
      <w:r w:rsidRPr="00DB6E96">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1385453802"/>
          <w:placeholder>
            <w:docPart w:val="92FEA078D78E4B1F8041DA9EB205868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E91835" w:rsidRPr="00DB6E96">
            <w:rPr>
              <w:rFonts w:ascii="David" w:hAnsi="David" w:hint="cs"/>
              <w:b/>
              <w:bCs/>
              <w:szCs w:val="24"/>
              <w:u w:val="single"/>
              <w:rtl/>
            </w:rPr>
            <w:t>139/2020</w:t>
          </w:r>
        </w:sdtContent>
      </w:sdt>
      <w:r w:rsidRPr="00DB6E96">
        <w:rPr>
          <w:rFonts w:ascii="David" w:hAnsi="David" w:hint="cs"/>
          <w:b/>
          <w:bCs/>
          <w:szCs w:val="24"/>
          <w:u w:val="single"/>
          <w:rtl/>
        </w:rPr>
        <w:t xml:space="preserve"> </w:t>
      </w:r>
      <w:r w:rsidR="00EC2436" w:rsidRPr="00DB6E96">
        <w:rPr>
          <w:rFonts w:ascii="David" w:hAnsi="David" w:hint="cs"/>
          <w:b/>
          <w:bCs/>
          <w:szCs w:val="24"/>
          <w:u w:val="single"/>
          <w:rtl/>
        </w:rPr>
        <w:t>למתן שירותים לביצוע בחינה גיאולוגית של איכות חומר גלם והתאמתו למשק הבניה, הסלילה והתעשי</w:t>
      </w:r>
      <w:r w:rsidR="00E91835" w:rsidRPr="00DB6E96">
        <w:rPr>
          <w:rFonts w:ascii="David" w:hAnsi="David" w:hint="cs"/>
          <w:b/>
          <w:bCs/>
          <w:szCs w:val="24"/>
          <w:u w:val="single"/>
          <w:rtl/>
        </w:rPr>
        <w:t>י</w:t>
      </w:r>
      <w:r w:rsidR="00EC2436" w:rsidRPr="00DB6E96">
        <w:rPr>
          <w:rFonts w:ascii="David" w:hAnsi="David" w:hint="cs"/>
          <w:b/>
          <w:bCs/>
          <w:szCs w:val="24"/>
          <w:u w:val="single"/>
          <w:rtl/>
        </w:rPr>
        <w:t>ה</w:t>
      </w:r>
    </w:p>
    <w:p w14:paraId="288BE075" w14:textId="0A7155FB" w:rsidR="00034416" w:rsidRDefault="00A35B95" w:rsidP="00E91835">
      <w:pPr>
        <w:tabs>
          <w:tab w:val="left" w:pos="1445"/>
        </w:tabs>
        <w:spacing w:line="360" w:lineRule="auto"/>
        <w:jc w:val="both"/>
        <w:rPr>
          <w:rFonts w:ascii="David" w:hAnsi="David"/>
          <w:color w:val="FF0000"/>
          <w:szCs w:val="24"/>
          <w:rtl/>
        </w:rPr>
      </w:pPr>
      <w:r w:rsidRPr="00EC2436">
        <w:rPr>
          <w:rFonts w:ascii="David" w:hAnsi="David"/>
          <w:color w:val="FF0000"/>
          <w:szCs w:val="24"/>
          <w:rtl/>
        </w:rPr>
        <w:t xml:space="preserve"> </w:t>
      </w:r>
    </w:p>
    <w:p w14:paraId="158A6305" w14:textId="6689991B" w:rsidR="00E91835" w:rsidRPr="00E91835" w:rsidRDefault="00E91835" w:rsidP="00E91835">
      <w:pPr>
        <w:spacing w:line="360" w:lineRule="auto"/>
        <w:jc w:val="both"/>
        <w:rPr>
          <w:rFonts w:asciiTheme="majorBidi" w:hAnsiTheme="majorBidi"/>
          <w:b/>
          <w:bCs/>
          <w:color w:val="FF0000"/>
          <w:szCs w:val="24"/>
          <w:rtl/>
        </w:rPr>
      </w:pPr>
      <w:r w:rsidRPr="00E91835">
        <w:rPr>
          <w:rFonts w:asciiTheme="majorBidi" w:hAnsiTheme="majorBidi"/>
          <w:szCs w:val="24"/>
          <w:rtl/>
        </w:rPr>
        <w:t xml:space="preserve">משרד האנרגיה באמצעות </w:t>
      </w:r>
      <w:r w:rsidRPr="00E91835">
        <w:rPr>
          <w:rFonts w:ascii="Arial" w:hAnsi="Arial" w:hint="eastAsia"/>
          <w:b/>
          <w:bCs/>
          <w:szCs w:val="24"/>
          <w:rtl/>
        </w:rPr>
        <w:t>מנהל</w:t>
      </w:r>
      <w:r w:rsidRPr="00E91835">
        <w:rPr>
          <w:rFonts w:ascii="Arial" w:hAnsi="Arial"/>
          <w:b/>
          <w:bCs/>
          <w:szCs w:val="24"/>
          <w:rtl/>
        </w:rPr>
        <w:t xml:space="preserve"> אוצרות טבע</w:t>
      </w:r>
      <w:r w:rsidRPr="00E91835">
        <w:rPr>
          <w:rFonts w:ascii="Arial" w:hAnsi="Arial"/>
          <w:szCs w:val="24"/>
          <w:rtl/>
        </w:rPr>
        <w:t xml:space="preserve"> </w:t>
      </w:r>
      <w:r w:rsidRPr="00E91835">
        <w:rPr>
          <w:rFonts w:ascii="Arial" w:hAnsi="Arial"/>
          <w:b/>
          <w:bCs/>
          <w:szCs w:val="24"/>
          <w:rtl/>
        </w:rPr>
        <w:t xml:space="preserve"> </w:t>
      </w:r>
      <w:r w:rsidRPr="00E91835">
        <w:rPr>
          <w:rFonts w:asciiTheme="majorBidi" w:hAnsiTheme="majorBidi"/>
          <w:szCs w:val="24"/>
          <w:rtl/>
        </w:rPr>
        <w:t xml:space="preserve">מפרסם בזאת מכרז </w:t>
      </w:r>
      <w:r w:rsidRPr="00E91835">
        <w:rPr>
          <w:rFonts w:asciiTheme="majorBidi" w:hAnsiTheme="majorBidi" w:hint="cs"/>
          <w:szCs w:val="24"/>
          <w:rtl/>
        </w:rPr>
        <w:t>פומבי למתן שירותים לביצוע בחינה גיאולוגית של איכו חומר גלם והתאמתו למשק הבניה, הסלילה והתעשייה</w:t>
      </w:r>
      <w:r w:rsidRPr="00E91835">
        <w:rPr>
          <w:rFonts w:asciiTheme="majorBidi" w:hAnsiTheme="majorBidi"/>
          <w:szCs w:val="24"/>
          <w:rtl/>
        </w:rPr>
        <w:t xml:space="preserve">, והכול כמפורט במסמכי המכרז ובמפרט </w:t>
      </w:r>
      <w:r w:rsidRPr="00E91835">
        <w:rPr>
          <w:rFonts w:asciiTheme="majorBidi" w:hAnsiTheme="majorBidi" w:hint="cs"/>
          <w:szCs w:val="24"/>
          <w:rtl/>
        </w:rPr>
        <w:t>המקצועי</w:t>
      </w:r>
      <w:r w:rsidRPr="00E91835">
        <w:rPr>
          <w:rFonts w:asciiTheme="majorBidi" w:hAnsiTheme="majorBidi" w:hint="cs"/>
          <w:color w:val="FF0000"/>
          <w:szCs w:val="24"/>
          <w:rtl/>
        </w:rPr>
        <w:t>.</w:t>
      </w:r>
    </w:p>
    <w:p w14:paraId="79056D83" w14:textId="77777777" w:rsidR="00E91835" w:rsidRPr="00E91835" w:rsidRDefault="00E91835" w:rsidP="00E91835">
      <w:pPr>
        <w:autoSpaceDE w:val="0"/>
        <w:autoSpaceDN w:val="0"/>
        <w:adjustRightInd w:val="0"/>
        <w:spacing w:line="360" w:lineRule="auto"/>
        <w:jc w:val="both"/>
        <w:rPr>
          <w:rFonts w:ascii="David" w:hAnsi="David"/>
          <w:b/>
          <w:bCs/>
          <w:color w:val="FF0000"/>
          <w:szCs w:val="24"/>
          <w:rtl/>
        </w:rPr>
      </w:pPr>
    </w:p>
    <w:p w14:paraId="60472B5B" w14:textId="77777777" w:rsidR="00E91835" w:rsidRPr="00DB6E96" w:rsidRDefault="00E91835" w:rsidP="00DB6E96">
      <w:pPr>
        <w:pStyle w:val="ad"/>
        <w:numPr>
          <w:ilvl w:val="0"/>
          <w:numId w:val="5"/>
        </w:numPr>
        <w:spacing w:line="360" w:lineRule="auto"/>
        <w:ind w:left="169"/>
        <w:jc w:val="both"/>
        <w:outlineLvl w:val="0"/>
        <w:rPr>
          <w:sz w:val="22"/>
          <w:szCs w:val="22"/>
        </w:rPr>
      </w:pPr>
      <w:r w:rsidRPr="00DB6E96">
        <w:rPr>
          <w:sz w:val="22"/>
          <w:szCs w:val="22"/>
          <w:rtl/>
        </w:rPr>
        <w:t>כללי:</w:t>
      </w:r>
    </w:p>
    <w:p w14:paraId="027A2934" w14:textId="77777777" w:rsidR="00E91835" w:rsidRPr="00DB6E96" w:rsidRDefault="00E91835" w:rsidP="00DB6E96">
      <w:pPr>
        <w:pStyle w:val="ad"/>
        <w:numPr>
          <w:ilvl w:val="1"/>
          <w:numId w:val="5"/>
        </w:numPr>
        <w:tabs>
          <w:tab w:val="left" w:pos="1445"/>
        </w:tabs>
        <w:spacing w:before="240" w:line="360" w:lineRule="auto"/>
        <w:ind w:left="792"/>
        <w:jc w:val="both"/>
        <w:outlineLvl w:val="0"/>
        <w:rPr>
          <w:sz w:val="22"/>
          <w:szCs w:val="22"/>
        </w:rPr>
      </w:pPr>
      <w:r w:rsidRPr="00DB6E96">
        <w:rPr>
          <w:rFonts w:hint="cs"/>
          <w:sz w:val="22"/>
          <w:szCs w:val="22"/>
          <w:rtl/>
        </w:rPr>
        <w:t>השירותים המבוקשים</w:t>
      </w:r>
      <w:r w:rsidRPr="00DB6E96">
        <w:rPr>
          <w:sz w:val="22"/>
          <w:szCs w:val="22"/>
          <w:rtl/>
        </w:rPr>
        <w:t xml:space="preserve"> </w:t>
      </w:r>
      <w:r w:rsidRPr="00DB6E96">
        <w:rPr>
          <w:rFonts w:hint="cs"/>
          <w:sz w:val="22"/>
          <w:szCs w:val="22"/>
          <w:rtl/>
        </w:rPr>
        <w:t xml:space="preserve">נחוצים לצורך הפעילות השוטפת של המשרד, במגוון תחומים, דוגמת:  חוות דעת גיאולוגיות לצורכי אכיפה, חוות דעת גיאולוגיות לאפשרויות </w:t>
      </w:r>
      <w:r w:rsidRPr="00DB6E96">
        <w:rPr>
          <w:rFonts w:hint="eastAsia"/>
          <w:sz w:val="22"/>
          <w:szCs w:val="22"/>
          <w:rtl/>
        </w:rPr>
        <w:t>ניצול</w:t>
      </w:r>
      <w:r w:rsidRPr="00DB6E96">
        <w:rPr>
          <w:rFonts w:hint="cs"/>
          <w:sz w:val="22"/>
          <w:szCs w:val="22"/>
          <w:rtl/>
        </w:rPr>
        <w:t xml:space="preserve"> מוקדם של </w:t>
      </w:r>
      <w:r w:rsidRPr="00DB6E96">
        <w:rPr>
          <w:rFonts w:hint="eastAsia"/>
          <w:sz w:val="22"/>
          <w:szCs w:val="22"/>
          <w:rtl/>
        </w:rPr>
        <w:t>חומרי</w:t>
      </w:r>
      <w:r w:rsidRPr="00DB6E96">
        <w:rPr>
          <w:sz w:val="22"/>
          <w:szCs w:val="22"/>
          <w:rtl/>
        </w:rPr>
        <w:t xml:space="preserve"> </w:t>
      </w:r>
      <w:r w:rsidRPr="00DB6E96">
        <w:rPr>
          <w:rFonts w:hint="eastAsia"/>
          <w:sz w:val="22"/>
          <w:szCs w:val="22"/>
          <w:rtl/>
        </w:rPr>
        <w:t>גלם</w:t>
      </w:r>
      <w:r w:rsidRPr="00DB6E96">
        <w:rPr>
          <w:rFonts w:hint="cs"/>
          <w:sz w:val="22"/>
          <w:szCs w:val="22"/>
          <w:rtl/>
        </w:rPr>
        <w:t xml:space="preserve"> </w:t>
      </w:r>
      <w:r w:rsidRPr="00DB6E96">
        <w:rPr>
          <w:rFonts w:hint="eastAsia"/>
          <w:sz w:val="22"/>
          <w:szCs w:val="22"/>
          <w:rtl/>
        </w:rPr>
        <w:t>לפני</w:t>
      </w:r>
      <w:r w:rsidRPr="00DB6E96">
        <w:rPr>
          <w:sz w:val="22"/>
          <w:szCs w:val="22"/>
          <w:rtl/>
        </w:rPr>
        <w:t xml:space="preserve"> </w:t>
      </w:r>
      <w:r w:rsidRPr="00DB6E96">
        <w:rPr>
          <w:rFonts w:hint="eastAsia"/>
          <w:sz w:val="22"/>
          <w:szCs w:val="22"/>
          <w:rtl/>
        </w:rPr>
        <w:t>פיתוח</w:t>
      </w:r>
      <w:r w:rsidRPr="00DB6E96">
        <w:rPr>
          <w:rFonts w:hint="cs"/>
          <w:sz w:val="22"/>
          <w:szCs w:val="22"/>
          <w:rtl/>
        </w:rPr>
        <w:t>, פילוח עתודות מחצבות לפי איכויות ועוד.</w:t>
      </w:r>
      <w:r w:rsidRPr="00DB6E96">
        <w:rPr>
          <w:sz w:val="22"/>
          <w:szCs w:val="22"/>
          <w:rtl/>
        </w:rPr>
        <w:t xml:space="preserve"> </w:t>
      </w:r>
    </w:p>
    <w:p w14:paraId="238B5E20" w14:textId="77777777" w:rsidR="00E91835" w:rsidRPr="00DB6E96" w:rsidRDefault="00E91835" w:rsidP="00DB6E96">
      <w:pPr>
        <w:pStyle w:val="ad"/>
        <w:numPr>
          <w:ilvl w:val="1"/>
          <w:numId w:val="5"/>
        </w:numPr>
        <w:tabs>
          <w:tab w:val="left" w:pos="1445"/>
        </w:tabs>
        <w:spacing w:before="240" w:line="360" w:lineRule="auto"/>
        <w:ind w:left="792"/>
        <w:jc w:val="both"/>
        <w:outlineLvl w:val="0"/>
        <w:rPr>
          <w:sz w:val="22"/>
          <w:szCs w:val="22"/>
        </w:rPr>
      </w:pPr>
      <w:r w:rsidRPr="00DB6E96">
        <w:rPr>
          <w:rFonts w:hint="cs"/>
          <w:sz w:val="22"/>
          <w:szCs w:val="22"/>
          <w:rtl/>
        </w:rPr>
        <w:t xml:space="preserve">שירותים אלו, בין היתר, כוללים: ניהול ותיאום סקר גיאולוגי, התקשרות עם חברות קדיחה ומעבדות מוסמכות, פיקוח גיאולוגי על עבודות קדיחה, ביצוע בדיקות מעבדה, דיגום לרבות דיגום מערומים קיימים של חומר גלם, הכנת לוג קידוח, עיבוד וניתוח תוצאות, כתיבת דוחות מסכמים, וכל השירותים הנלווים לצורך ביצוע ההתקשרות נשוא המכרז.  </w:t>
      </w:r>
    </w:p>
    <w:p w14:paraId="34A6A7E0" w14:textId="77777777" w:rsidR="00E91835" w:rsidRPr="00DB6E96" w:rsidRDefault="00E91835" w:rsidP="00DB6E96">
      <w:pPr>
        <w:pStyle w:val="ad"/>
        <w:numPr>
          <w:ilvl w:val="1"/>
          <w:numId w:val="5"/>
        </w:numPr>
        <w:tabs>
          <w:tab w:val="left" w:pos="1445"/>
        </w:tabs>
        <w:spacing w:before="240" w:line="360" w:lineRule="auto"/>
        <w:ind w:left="792"/>
        <w:jc w:val="both"/>
        <w:outlineLvl w:val="0"/>
        <w:rPr>
          <w:sz w:val="22"/>
          <w:szCs w:val="22"/>
          <w:rtl/>
        </w:rPr>
      </w:pPr>
      <w:r w:rsidRPr="00DB6E96">
        <w:rPr>
          <w:rFonts w:hint="cs"/>
          <w:sz w:val="22"/>
          <w:szCs w:val="22"/>
          <w:rtl/>
        </w:rPr>
        <w:t>השירותים יוזמנו מעת לעת על ידי המשרד בהתאם לצרכיו ולא יהיו מוגבלים לאזור מסוים במדינת ישראל.</w:t>
      </w:r>
    </w:p>
    <w:p w14:paraId="536C5701" w14:textId="0D36A8C8" w:rsidR="00E91835" w:rsidRPr="00DB6E96" w:rsidRDefault="00E91835" w:rsidP="00DB6E96">
      <w:pPr>
        <w:pStyle w:val="ad"/>
        <w:numPr>
          <w:ilvl w:val="1"/>
          <w:numId w:val="5"/>
        </w:numPr>
        <w:tabs>
          <w:tab w:val="left" w:pos="1445"/>
        </w:tabs>
        <w:spacing w:before="240" w:line="360" w:lineRule="auto"/>
        <w:ind w:left="792"/>
        <w:jc w:val="both"/>
        <w:outlineLvl w:val="0"/>
        <w:rPr>
          <w:rFonts w:ascii="David" w:hAnsi="David"/>
          <w:b/>
          <w:bCs/>
          <w:sz w:val="22"/>
          <w:szCs w:val="22"/>
          <w:rtl/>
        </w:rPr>
      </w:pPr>
      <w:r w:rsidRPr="00DB6E96">
        <w:rPr>
          <w:rFonts w:hint="cs"/>
          <w:sz w:val="22"/>
          <w:szCs w:val="22"/>
          <w:rtl/>
        </w:rPr>
        <w:t xml:space="preserve">מובהר בזאת כי </w:t>
      </w:r>
      <w:r w:rsidRPr="00DB6E96">
        <w:rPr>
          <w:rFonts w:hint="eastAsia"/>
          <w:sz w:val="22"/>
          <w:szCs w:val="22"/>
          <w:rtl/>
        </w:rPr>
        <w:t>פתיחת</w:t>
      </w:r>
      <w:r w:rsidRPr="00DB6E96">
        <w:rPr>
          <w:rFonts w:ascii="David" w:hAnsi="David"/>
          <w:b/>
          <w:bCs/>
          <w:sz w:val="22"/>
          <w:szCs w:val="22"/>
          <w:rtl/>
        </w:rPr>
        <w:t xml:space="preserve"> </w:t>
      </w:r>
      <w:r w:rsidRPr="00DB6E96">
        <w:rPr>
          <w:rFonts w:ascii="David" w:hAnsi="David" w:hint="eastAsia"/>
          <w:b/>
          <w:bCs/>
          <w:sz w:val="22"/>
          <w:szCs w:val="22"/>
          <w:rtl/>
        </w:rPr>
        <w:t>תיבת</w:t>
      </w:r>
      <w:r w:rsidRPr="00DB6E96">
        <w:rPr>
          <w:rFonts w:ascii="David" w:hAnsi="David"/>
          <w:b/>
          <w:bCs/>
          <w:sz w:val="22"/>
          <w:szCs w:val="22"/>
          <w:rtl/>
        </w:rPr>
        <w:t xml:space="preserve"> </w:t>
      </w:r>
      <w:r w:rsidRPr="00DB6E96">
        <w:rPr>
          <w:rFonts w:ascii="David" w:hAnsi="David" w:hint="eastAsia"/>
          <w:b/>
          <w:bCs/>
          <w:sz w:val="22"/>
          <w:szCs w:val="22"/>
          <w:rtl/>
        </w:rPr>
        <w:t>המכרזים</w:t>
      </w:r>
      <w:r w:rsidRPr="00DB6E96">
        <w:rPr>
          <w:rFonts w:ascii="David" w:hAnsi="David" w:hint="cs"/>
          <w:b/>
          <w:bCs/>
          <w:sz w:val="22"/>
          <w:szCs w:val="22"/>
          <w:rtl/>
        </w:rPr>
        <w:t>, והודעה על זוכים</w:t>
      </w:r>
      <w:r w:rsidRPr="00DB6E96">
        <w:rPr>
          <w:rFonts w:ascii="David" w:hAnsi="David"/>
          <w:b/>
          <w:bCs/>
          <w:sz w:val="22"/>
          <w:szCs w:val="22"/>
          <w:rtl/>
        </w:rPr>
        <w:t xml:space="preserve">  </w:t>
      </w:r>
      <w:r w:rsidRPr="00DB6E96">
        <w:rPr>
          <w:rFonts w:ascii="David" w:hAnsi="David" w:hint="eastAsia"/>
          <w:b/>
          <w:bCs/>
          <w:sz w:val="22"/>
          <w:szCs w:val="22"/>
          <w:rtl/>
        </w:rPr>
        <w:t>מותנ</w:t>
      </w:r>
      <w:r w:rsidRPr="00DB6E96">
        <w:rPr>
          <w:rFonts w:ascii="David" w:hAnsi="David" w:hint="cs"/>
          <w:b/>
          <w:bCs/>
          <w:sz w:val="22"/>
          <w:szCs w:val="22"/>
          <w:rtl/>
        </w:rPr>
        <w:t xml:space="preserve">ת </w:t>
      </w:r>
      <w:r w:rsidRPr="00DB6E96">
        <w:rPr>
          <w:rFonts w:ascii="David" w:hAnsi="David"/>
          <w:b/>
          <w:bCs/>
          <w:sz w:val="22"/>
          <w:szCs w:val="22"/>
          <w:rtl/>
        </w:rPr>
        <w:t xml:space="preserve"> </w:t>
      </w:r>
      <w:r w:rsidRPr="00DB6E96">
        <w:rPr>
          <w:rFonts w:ascii="David" w:hAnsi="David" w:hint="eastAsia"/>
          <w:b/>
          <w:bCs/>
          <w:sz w:val="22"/>
          <w:szCs w:val="22"/>
          <w:rtl/>
        </w:rPr>
        <w:t>בקבלת</w:t>
      </w:r>
      <w:r w:rsidRPr="00DB6E96">
        <w:rPr>
          <w:rFonts w:ascii="David" w:hAnsi="David"/>
          <w:b/>
          <w:bCs/>
          <w:sz w:val="22"/>
          <w:szCs w:val="22"/>
          <w:rtl/>
        </w:rPr>
        <w:t xml:space="preserve"> </w:t>
      </w:r>
      <w:r w:rsidRPr="00DB6E96">
        <w:rPr>
          <w:rFonts w:ascii="David" w:hAnsi="David" w:hint="eastAsia"/>
          <w:b/>
          <w:bCs/>
          <w:sz w:val="22"/>
          <w:szCs w:val="22"/>
          <w:rtl/>
        </w:rPr>
        <w:t>אישור</w:t>
      </w:r>
      <w:r w:rsidRPr="00DB6E96">
        <w:rPr>
          <w:rFonts w:ascii="David" w:hAnsi="David"/>
          <w:b/>
          <w:bCs/>
          <w:sz w:val="22"/>
          <w:szCs w:val="22"/>
          <w:rtl/>
        </w:rPr>
        <w:t xml:space="preserve"> </w:t>
      </w:r>
      <w:r w:rsidRPr="00DB6E96">
        <w:rPr>
          <w:rFonts w:ascii="David" w:hAnsi="David" w:hint="cs"/>
          <w:b/>
          <w:bCs/>
          <w:sz w:val="22"/>
          <w:szCs w:val="22"/>
          <w:rtl/>
        </w:rPr>
        <w:t>כלל הגורמים הרלוונטיים</w:t>
      </w:r>
      <w:r w:rsidRPr="00DB6E96">
        <w:rPr>
          <w:rFonts w:ascii="David" w:hAnsi="David"/>
          <w:b/>
          <w:bCs/>
          <w:sz w:val="22"/>
          <w:szCs w:val="22"/>
          <w:rtl/>
        </w:rPr>
        <w:t>.</w:t>
      </w:r>
    </w:p>
    <w:p w14:paraId="57E1FD9E" w14:textId="77777777" w:rsidR="00E91835" w:rsidRPr="00E91835" w:rsidRDefault="00E91835" w:rsidP="00DB6E96">
      <w:pPr>
        <w:autoSpaceDE w:val="0"/>
        <w:autoSpaceDN w:val="0"/>
        <w:adjustRightInd w:val="0"/>
        <w:spacing w:before="240" w:line="360" w:lineRule="auto"/>
        <w:jc w:val="both"/>
        <w:rPr>
          <w:rFonts w:ascii="David" w:hAnsi="David"/>
          <w:color w:val="FF0000"/>
          <w:szCs w:val="24"/>
          <w:rtl/>
        </w:rPr>
      </w:pPr>
    </w:p>
    <w:p w14:paraId="13CB7795" w14:textId="77777777" w:rsidR="00E91835" w:rsidRPr="00DB6E96" w:rsidRDefault="00E91835" w:rsidP="00DB6E96">
      <w:pPr>
        <w:spacing w:before="240" w:line="360" w:lineRule="auto"/>
        <w:contextualSpacing/>
        <w:jc w:val="both"/>
        <w:rPr>
          <w:sz w:val="22"/>
          <w:szCs w:val="22"/>
        </w:rPr>
      </w:pPr>
      <w:r w:rsidRPr="00DB6E96">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DB6E96">
          <w:rPr>
            <w:rStyle w:val="Hyperlink"/>
            <w:color w:val="auto"/>
            <w:sz w:val="22"/>
            <w:szCs w:val="22"/>
          </w:rPr>
          <w:t>www.gov.il</w:t>
        </w:r>
      </w:hyperlink>
      <w:r w:rsidRPr="00DB6E96">
        <w:rPr>
          <w:sz w:val="22"/>
          <w:szCs w:val="22"/>
        </w:rPr>
        <w:t xml:space="preserve"> </w:t>
      </w:r>
      <w:r w:rsidRPr="00DB6E96">
        <w:rPr>
          <w:rFonts w:hint="cs"/>
          <w:sz w:val="22"/>
          <w:szCs w:val="22"/>
          <w:rtl/>
        </w:rPr>
        <w:t>.</w:t>
      </w:r>
    </w:p>
    <w:p w14:paraId="7FB75928" w14:textId="35335C4C" w:rsidR="00E91835" w:rsidRPr="00DB6E96" w:rsidRDefault="00E91835" w:rsidP="00DB6E96">
      <w:pPr>
        <w:spacing w:before="240" w:line="360" w:lineRule="auto"/>
        <w:jc w:val="both"/>
        <w:rPr>
          <w:b/>
          <w:bCs/>
          <w:sz w:val="22"/>
          <w:szCs w:val="22"/>
          <w:u w:val="single"/>
          <w:rtl/>
        </w:rPr>
      </w:pPr>
      <w:r w:rsidRPr="00DB6E96">
        <w:rPr>
          <w:rFonts w:hint="cs"/>
          <w:sz w:val="22"/>
          <w:szCs w:val="22"/>
          <w:rtl/>
        </w:rPr>
        <w:t xml:space="preserve">את מעטפת המכרז יש להכניס לתיבת המכרזים, הנמצאת במשרד האנרגיה רח' בנק ישראל 7, ירושלים, בקומה מינוס 1 לא יאוחר מיום  </w:t>
      </w:r>
      <w:r w:rsidR="00DB6E96" w:rsidRPr="00DB6E96">
        <w:rPr>
          <w:rFonts w:hint="cs"/>
          <w:b/>
          <w:bCs/>
          <w:sz w:val="22"/>
          <w:szCs w:val="22"/>
          <w:u w:val="single"/>
          <w:rtl/>
        </w:rPr>
        <w:t>15.12.2020</w:t>
      </w:r>
      <w:r w:rsidRPr="00DB6E96">
        <w:rPr>
          <w:rFonts w:hint="cs"/>
          <w:b/>
          <w:bCs/>
          <w:sz w:val="22"/>
          <w:szCs w:val="22"/>
          <w:u w:val="single"/>
          <w:rtl/>
        </w:rPr>
        <w:t xml:space="preserve"> בשעה 14:00.</w:t>
      </w:r>
    </w:p>
    <w:p w14:paraId="37E43F0E" w14:textId="77777777" w:rsidR="00E91835" w:rsidRPr="00DB6E96" w:rsidRDefault="00E91835" w:rsidP="00E91835">
      <w:pPr>
        <w:spacing w:line="360" w:lineRule="auto"/>
        <w:jc w:val="both"/>
        <w:rPr>
          <w:b/>
          <w:bCs/>
          <w:color w:val="FF0000"/>
          <w:sz w:val="22"/>
          <w:szCs w:val="22"/>
          <w:rtl/>
        </w:rPr>
      </w:pPr>
    </w:p>
    <w:p w14:paraId="4A53C8BD" w14:textId="77777777" w:rsidR="00E91835" w:rsidRPr="00DB6E96" w:rsidRDefault="00E91835" w:rsidP="00E91835">
      <w:pPr>
        <w:spacing w:line="360" w:lineRule="auto"/>
        <w:jc w:val="both"/>
        <w:rPr>
          <w:sz w:val="22"/>
          <w:szCs w:val="22"/>
          <w:rtl/>
        </w:rPr>
      </w:pPr>
      <w:r w:rsidRPr="00DB6E96">
        <w:rPr>
          <w:rFonts w:hint="cs"/>
          <w:b/>
          <w:bCs/>
          <w:sz w:val="22"/>
          <w:szCs w:val="22"/>
          <w:rtl/>
        </w:rPr>
        <w:t>בכל מקרה של סתירה בין האמור בהודעה זו לאמור במסמכי המכרז יגבר האמור במסמכי המכרז.</w:t>
      </w:r>
    </w:p>
    <w:p w14:paraId="0B48CD89" w14:textId="77777777" w:rsidR="00E91835" w:rsidRPr="00DB6E96" w:rsidRDefault="00E91835" w:rsidP="00E91835">
      <w:pPr>
        <w:spacing w:line="360" w:lineRule="auto"/>
        <w:jc w:val="both"/>
        <w:rPr>
          <w:b/>
          <w:bCs/>
          <w:sz w:val="22"/>
          <w:szCs w:val="22"/>
          <w:u w:val="single"/>
          <w:rtl/>
        </w:rPr>
      </w:pPr>
    </w:p>
    <w:p w14:paraId="0301B034" w14:textId="15331FC0" w:rsidR="00E91835" w:rsidRPr="00DB6E96" w:rsidRDefault="00DB6E96" w:rsidP="00DB6E96">
      <w:pPr>
        <w:spacing w:line="360" w:lineRule="auto"/>
        <w:jc w:val="both"/>
        <w:rPr>
          <w:szCs w:val="24"/>
          <w:u w:val="single"/>
        </w:rPr>
      </w:pPr>
      <w:r w:rsidRPr="00DB6E96">
        <w:rPr>
          <w:rFonts w:hint="cs"/>
          <w:sz w:val="22"/>
          <w:szCs w:val="22"/>
          <w:rtl/>
        </w:rPr>
        <w:t xml:space="preserve">מפגש הסברה ב"זום" (וגם מוקלט לאחר המפגש)  </w:t>
      </w:r>
      <w:r w:rsidR="00E91835" w:rsidRPr="00DB6E96">
        <w:rPr>
          <w:rFonts w:hint="cs"/>
          <w:sz w:val="22"/>
          <w:szCs w:val="22"/>
          <w:rtl/>
        </w:rPr>
        <w:t xml:space="preserve">יערך ביום </w:t>
      </w:r>
      <w:r w:rsidRPr="00DB6E96">
        <w:rPr>
          <w:rFonts w:hint="cs"/>
          <w:b/>
          <w:bCs/>
          <w:sz w:val="22"/>
          <w:szCs w:val="22"/>
          <w:rtl/>
        </w:rPr>
        <w:t>23.11.2020</w:t>
      </w:r>
      <w:r w:rsidR="00E91835" w:rsidRPr="00DB6E96">
        <w:rPr>
          <w:rFonts w:hint="cs"/>
          <w:b/>
          <w:bCs/>
          <w:sz w:val="22"/>
          <w:szCs w:val="22"/>
          <w:rtl/>
        </w:rPr>
        <w:t xml:space="preserve"> בשעה 11:00 </w:t>
      </w:r>
      <w:r w:rsidRPr="00DB6E96">
        <w:rPr>
          <w:rFonts w:hint="cs"/>
          <w:sz w:val="22"/>
          <w:szCs w:val="22"/>
          <w:rtl/>
        </w:rPr>
        <w:t>קישור לשיחת זום ישלח</w:t>
      </w:r>
      <w:r w:rsidRPr="00DB6E96">
        <w:rPr>
          <w:rFonts w:hint="cs"/>
          <w:sz w:val="22"/>
          <w:szCs w:val="22"/>
          <w:u w:val="single"/>
          <w:rtl/>
        </w:rPr>
        <w:t xml:space="preserve"> </w:t>
      </w:r>
      <w:r w:rsidRPr="00DB6E96">
        <w:rPr>
          <w:rFonts w:hint="cs"/>
          <w:sz w:val="22"/>
          <w:szCs w:val="22"/>
          <w:rtl/>
        </w:rPr>
        <w:t xml:space="preserve">לכל הגורמים שיפנו למר אורן </w:t>
      </w:r>
      <w:proofErr w:type="spellStart"/>
      <w:r w:rsidRPr="00DB6E96">
        <w:rPr>
          <w:rFonts w:hint="cs"/>
          <w:sz w:val="22"/>
          <w:szCs w:val="22"/>
          <w:rtl/>
        </w:rPr>
        <w:t>גופין</w:t>
      </w:r>
      <w:proofErr w:type="spellEnd"/>
      <w:r w:rsidRPr="00DB6E96">
        <w:rPr>
          <w:rFonts w:hint="cs"/>
          <w:sz w:val="22"/>
          <w:szCs w:val="22"/>
          <w:rtl/>
        </w:rPr>
        <w:t xml:space="preserve"> </w:t>
      </w:r>
      <w:hyperlink r:id="rId13" w:history="1">
        <w:r w:rsidRPr="00DB6E96">
          <w:rPr>
            <w:rStyle w:val="Hyperlink"/>
            <w:sz w:val="22"/>
            <w:szCs w:val="22"/>
            <w:u w:val="none"/>
          </w:rPr>
          <w:t>oreng@energy.gov.il</w:t>
        </w:r>
      </w:hyperlink>
      <w:r w:rsidRPr="00DB6E96">
        <w:rPr>
          <w:sz w:val="22"/>
          <w:szCs w:val="22"/>
        </w:rPr>
        <w:t xml:space="preserve"> </w:t>
      </w:r>
      <w:r w:rsidRPr="00DB6E96">
        <w:rPr>
          <w:rFonts w:hint="cs"/>
          <w:b/>
          <w:bCs/>
          <w:sz w:val="22"/>
          <w:szCs w:val="22"/>
          <w:rtl/>
        </w:rPr>
        <w:t>עד ליום 22.11.2020 בשעה 16.00</w:t>
      </w:r>
      <w:r w:rsidRPr="00DB6E96">
        <w:rPr>
          <w:rFonts w:hint="cs"/>
          <w:b/>
          <w:bCs/>
          <w:sz w:val="22"/>
          <w:szCs w:val="22"/>
          <w:rtl/>
        </w:rPr>
        <w:t>.</w:t>
      </w:r>
      <w:r w:rsidRPr="00DB6E96">
        <w:rPr>
          <w:rFonts w:hint="cs"/>
          <w:sz w:val="22"/>
          <w:szCs w:val="22"/>
          <w:rtl/>
        </w:rPr>
        <w:t xml:space="preserve"> המפגש אינו </w:t>
      </w:r>
      <w:r w:rsidRPr="00DB6E96">
        <w:rPr>
          <w:rFonts w:hint="cs"/>
          <w:szCs w:val="24"/>
          <w:rtl/>
        </w:rPr>
        <w:t>חובה.</w:t>
      </w:r>
    </w:p>
    <w:p w14:paraId="72D16D8A" w14:textId="77777777" w:rsidR="00E91835" w:rsidRPr="00DB6E96" w:rsidRDefault="00E91835" w:rsidP="00E91835">
      <w:pPr>
        <w:spacing w:line="360" w:lineRule="auto"/>
        <w:jc w:val="both"/>
        <w:rPr>
          <w:b/>
          <w:bCs/>
          <w:szCs w:val="24"/>
          <w:u w:val="single"/>
          <w:rtl/>
        </w:rPr>
      </w:pPr>
    </w:p>
    <w:p w14:paraId="67643F3E" w14:textId="77777777" w:rsidR="00E91835" w:rsidRPr="00DB6E96" w:rsidRDefault="00E91835" w:rsidP="00E91835">
      <w:pPr>
        <w:spacing w:line="360" w:lineRule="auto"/>
        <w:jc w:val="both"/>
        <w:rPr>
          <w:sz w:val="22"/>
          <w:szCs w:val="22"/>
          <w:rtl/>
        </w:rPr>
      </w:pPr>
      <w:r w:rsidRPr="00DB6E96">
        <w:rPr>
          <w:rFonts w:hint="cs"/>
          <w:b/>
          <w:bCs/>
          <w:sz w:val="22"/>
          <w:szCs w:val="22"/>
          <w:u w:val="single"/>
          <w:rtl/>
        </w:rPr>
        <w:t>שאלות והבהרות</w:t>
      </w:r>
    </w:p>
    <w:p w14:paraId="0BDB24E3" w14:textId="4975989E" w:rsidR="00E91835" w:rsidRPr="00DB6E96" w:rsidRDefault="00E91835" w:rsidP="00DB6E96">
      <w:pPr>
        <w:tabs>
          <w:tab w:val="left" w:pos="8617"/>
        </w:tabs>
        <w:spacing w:line="360" w:lineRule="auto"/>
        <w:ind w:left="-1"/>
        <w:jc w:val="both"/>
        <w:rPr>
          <w:sz w:val="22"/>
          <w:szCs w:val="22"/>
          <w:rtl/>
        </w:rPr>
      </w:pPr>
      <w:r w:rsidRPr="00DB6E96">
        <w:rPr>
          <w:rFonts w:hint="cs"/>
          <w:sz w:val="22"/>
          <w:szCs w:val="22"/>
          <w:rtl/>
        </w:rPr>
        <w:t xml:space="preserve">המועד האחרון להפניה של שאלות והבהרות הינו </w:t>
      </w:r>
      <w:r w:rsidR="00DB6E96" w:rsidRPr="00DB6E96">
        <w:rPr>
          <w:rFonts w:hint="cs"/>
          <w:b/>
          <w:bCs/>
          <w:sz w:val="22"/>
          <w:szCs w:val="22"/>
          <w:u w:val="single"/>
          <w:rtl/>
        </w:rPr>
        <w:t>26.11.2020</w:t>
      </w:r>
      <w:r w:rsidRPr="00DB6E96">
        <w:rPr>
          <w:rFonts w:hint="cs"/>
          <w:b/>
          <w:bCs/>
          <w:sz w:val="22"/>
          <w:szCs w:val="22"/>
          <w:u w:val="single"/>
          <w:rtl/>
        </w:rPr>
        <w:t xml:space="preserve"> בשעה 14:00</w:t>
      </w:r>
      <w:r w:rsidRPr="00DB6E96">
        <w:rPr>
          <w:rFonts w:hint="cs"/>
          <w:sz w:val="22"/>
          <w:szCs w:val="22"/>
          <w:rtl/>
        </w:rPr>
        <w:t xml:space="preserve"> לגב' אילנה טמסוט בדואר אלקטרוני שכתובתו:</w:t>
      </w:r>
      <w:hyperlink r:id="rId14" w:history="1">
        <w:r w:rsidRPr="00DB6E96">
          <w:rPr>
            <w:rStyle w:val="Hyperlink"/>
            <w:color w:val="auto"/>
            <w:sz w:val="22"/>
            <w:szCs w:val="22"/>
          </w:rPr>
          <w:t>itamsut@energy.gov.il</w:t>
        </w:r>
      </w:hyperlink>
      <w:r w:rsidRPr="00DB6E96">
        <w:rPr>
          <w:sz w:val="22"/>
          <w:szCs w:val="22"/>
        </w:rPr>
        <w:t xml:space="preserve"> </w:t>
      </w:r>
      <w:r w:rsidRPr="00DB6E96">
        <w:rPr>
          <w:rFonts w:hint="cs"/>
          <w:sz w:val="22"/>
          <w:szCs w:val="22"/>
          <w:rtl/>
        </w:rPr>
        <w:t>, המשרד לא ישיב שאלות שיגיעו לאחר מועד אחרון זה.</w:t>
      </w:r>
    </w:p>
    <w:p w14:paraId="7122D980" w14:textId="77777777" w:rsidR="00E91835" w:rsidRPr="00DB6E96" w:rsidRDefault="00E91835" w:rsidP="00E91835">
      <w:pPr>
        <w:tabs>
          <w:tab w:val="left" w:pos="8617"/>
        </w:tabs>
        <w:spacing w:line="360" w:lineRule="auto"/>
        <w:ind w:left="-1"/>
        <w:jc w:val="both"/>
        <w:rPr>
          <w:sz w:val="22"/>
          <w:szCs w:val="22"/>
          <w:rtl/>
        </w:rPr>
      </w:pPr>
    </w:p>
    <w:p w14:paraId="60FEF6D0" w14:textId="5BFC4FC0" w:rsidR="00E91835" w:rsidRPr="00DB6E96" w:rsidRDefault="00E91835" w:rsidP="00DB6E96">
      <w:pPr>
        <w:tabs>
          <w:tab w:val="left" w:pos="9355"/>
        </w:tabs>
        <w:spacing w:line="360" w:lineRule="auto"/>
        <w:ind w:left="-1"/>
        <w:jc w:val="both"/>
        <w:rPr>
          <w:b/>
          <w:bCs/>
          <w:sz w:val="22"/>
          <w:szCs w:val="22"/>
          <w:u w:val="single"/>
          <w:rtl/>
        </w:rPr>
      </w:pPr>
      <w:r w:rsidRPr="00DB6E96">
        <w:rPr>
          <w:rFonts w:hint="cs"/>
          <w:sz w:val="22"/>
          <w:szCs w:val="22"/>
          <w:rtl/>
        </w:rPr>
        <w:t xml:space="preserve">ריכוז השאלות והתשובות יפורסמו באתר הרכש הממשלתי ובאתר האינטרנט של המשרד החל מיום </w:t>
      </w:r>
      <w:r w:rsidR="00DB6E96" w:rsidRPr="00DB6E96">
        <w:rPr>
          <w:rFonts w:hint="cs"/>
          <w:b/>
          <w:bCs/>
          <w:sz w:val="22"/>
          <w:szCs w:val="22"/>
          <w:u w:val="single"/>
          <w:rtl/>
        </w:rPr>
        <w:t>8.12.2020</w:t>
      </w:r>
      <w:r w:rsidRPr="00DB6E96">
        <w:rPr>
          <w:rFonts w:hint="cs"/>
          <w:b/>
          <w:bCs/>
          <w:sz w:val="22"/>
          <w:szCs w:val="22"/>
          <w:u w:val="single"/>
          <w:rtl/>
        </w:rPr>
        <w:t xml:space="preserve"> </w:t>
      </w:r>
      <w:r w:rsidRPr="00DB6E96">
        <w:rPr>
          <w:rFonts w:hint="cs"/>
          <w:sz w:val="22"/>
          <w:szCs w:val="22"/>
          <w:rtl/>
        </w:rPr>
        <w:t>והן יהוו חלק בלתי נפרד ממסמכי המכרז ויחייבו את כל המציעים.</w:t>
      </w:r>
    </w:p>
    <w:p w14:paraId="304F7862" w14:textId="77777777" w:rsidR="00E91835" w:rsidRPr="00DB6E96" w:rsidRDefault="00E91835" w:rsidP="00E91835">
      <w:pPr>
        <w:tabs>
          <w:tab w:val="left" w:pos="9355"/>
        </w:tabs>
        <w:spacing w:line="360" w:lineRule="auto"/>
        <w:jc w:val="both"/>
        <w:rPr>
          <w:sz w:val="22"/>
          <w:szCs w:val="22"/>
          <w:rtl/>
        </w:rPr>
      </w:pPr>
      <w:r w:rsidRPr="00DB6E96">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p w14:paraId="2E2B70C6" w14:textId="77777777" w:rsidR="00E91835" w:rsidRDefault="00E91835" w:rsidP="00E91835">
      <w:pPr>
        <w:tabs>
          <w:tab w:val="left" w:pos="1445"/>
        </w:tabs>
        <w:spacing w:line="360" w:lineRule="auto"/>
        <w:jc w:val="both"/>
        <w:rPr>
          <w:rFonts w:ascii="David" w:hAnsi="David"/>
          <w:color w:val="FF0000"/>
          <w:szCs w:val="24"/>
          <w:rtl/>
        </w:rPr>
      </w:pPr>
      <w:bookmarkStart w:id="0" w:name="_GoBack"/>
      <w:bookmarkEnd w:id="0"/>
    </w:p>
    <w:p w14:paraId="7AD8FF82" w14:textId="44358EC7" w:rsidR="002A40A9" w:rsidRPr="00A35B95" w:rsidRDefault="002A40A9" w:rsidP="002A40A9">
      <w:pPr>
        <w:spacing w:line="360" w:lineRule="auto"/>
        <w:rPr>
          <w:b/>
          <w:bCs/>
          <w:color w:val="FF0000"/>
          <w:sz w:val="22"/>
          <w:szCs w:val="22"/>
          <w:u w:val="single"/>
          <w:rtl/>
        </w:rPr>
      </w:pPr>
    </w:p>
    <w:sectPr w:rsidR="002A40A9" w:rsidRPr="00A35B95"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4B0061" w:rsidRDefault="004B0061">
      <w:r>
        <w:separator/>
      </w:r>
    </w:p>
  </w:endnote>
  <w:endnote w:type="continuationSeparator" w:id="0">
    <w:p w14:paraId="4986DA35" w14:textId="77777777" w:rsidR="004B0061" w:rsidRDefault="004B00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4B0061" w:rsidRDefault="004B0061"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4B0061" w:rsidRPr="00581672" w:rsidRDefault="004B0061"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4B0061" w:rsidRDefault="004B0061"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4B0061" w:rsidRPr="00FC5DE0" w:rsidRDefault="004B0061"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4B0061" w:rsidRDefault="004B0061">
      <w:r>
        <w:separator/>
      </w:r>
    </w:p>
  </w:footnote>
  <w:footnote w:type="continuationSeparator" w:id="0">
    <w:p w14:paraId="4986DA33" w14:textId="77777777" w:rsidR="004B0061" w:rsidRDefault="004B00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4B0061" w:rsidRDefault="004B0061">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4B0061" w:rsidRPr="00D3749A" w:rsidRDefault="004B0061"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DB6E96" w:rsidRPr="00DB6E96">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4B0061" w:rsidRPr="008B766D" w:rsidRDefault="004B0061"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4B0061" w:rsidRDefault="004B0061" w:rsidP="00EA4FBF">
    <w:pPr>
      <w:pStyle w:val="a6"/>
      <w:spacing w:line="276" w:lineRule="auto"/>
      <w:jc w:val="center"/>
      <w:rPr>
        <w:b/>
        <w:bCs/>
        <w:szCs w:val="40"/>
        <w:rtl/>
      </w:rPr>
    </w:pPr>
    <w:r>
      <w:rPr>
        <w:b/>
        <w:bCs/>
        <w:szCs w:val="40"/>
        <w:rtl/>
      </w:rPr>
      <w:t>מדינת ישראל</w:t>
    </w:r>
  </w:p>
  <w:p w14:paraId="4986DA3C" w14:textId="7D790B8E" w:rsidR="004B0061" w:rsidRPr="0090713A" w:rsidRDefault="004B0061"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0"/>
  </w:num>
  <w:num w:numId="4">
    <w:abstractNumId w:val="5"/>
  </w:num>
  <w:num w:numId="5">
    <w:abstractNumId w:val="3"/>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76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768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E6FF8"/>
    <w:rsid w:val="00CF5FE2"/>
    <w:rsid w:val="00CF6394"/>
    <w:rsid w:val="00D03624"/>
    <w:rsid w:val="00D05F08"/>
    <w:rsid w:val="00D12A09"/>
    <w:rsid w:val="00D1553E"/>
    <w:rsid w:val="00D2513A"/>
    <w:rsid w:val="00D35E0D"/>
    <w:rsid w:val="00D3749A"/>
    <w:rsid w:val="00D37641"/>
    <w:rsid w:val="00D42A36"/>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2477D"/>
    <w:rsid w:val="00E361DD"/>
    <w:rsid w:val="00E40280"/>
    <w:rsid w:val="00E43541"/>
    <w:rsid w:val="00E50E6B"/>
    <w:rsid w:val="00E50EE0"/>
    <w:rsid w:val="00E57A32"/>
    <w:rsid w:val="00E733A9"/>
    <w:rsid w:val="00E742CA"/>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E001A"/>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8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oreng@energy.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2FEA078D78E4B1F8041DA9EB205868D"/>
        <w:category>
          <w:name w:val="כללי"/>
          <w:gallery w:val="placeholder"/>
        </w:category>
        <w:types>
          <w:type w:val="bbPlcHdr"/>
        </w:types>
        <w:behaviors>
          <w:behavior w:val="content"/>
        </w:behaviors>
        <w:guid w:val="{A246705D-031A-40DF-98C3-16DC3A847502}"/>
      </w:docPartPr>
      <w:docPartBody>
        <w:p w:rsidR="00A70206" w:rsidRDefault="006C632D" w:rsidP="006C632D">
          <w:pPr>
            <w:pStyle w:val="92FEA078D78E4B1F8041DA9EB205868D"/>
          </w:pPr>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6C632D"/>
    <w:rsid w:val="00790A1C"/>
    <w:rsid w:val="00A702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70206"/>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חת_373_2020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11 בנובמבר 2020</DocumentCreateDateEnglish>
    <DocumentCreateDateHebrew xmlns="8f5b83e0-a1d3-486c-bd07-833a425c74af">כ"ד בחשון התשפ"א</DocumentCreateDateHebrew>
    <SubjectDocument xmlns="8f5b83e0-a1d3-486c-bd07-833a425c74af">פרסום עברית מכרז  139-20 בחינה גיאולוגית איכות חומר לבניה סלילה ותעשיה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11/11/2020 09:11;14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373</CounterString>
    <LastLockUser xmlns="8f5b83e0-a1d3-486c-bd07-833a425c74af" xsi:nil="true"/>
    <LastCheckOutDate xmlns="8f5b83e0-a1d3-486c-bd07-833a425c74af">11/11/2020 09:11;17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HT_373_2020</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2020-11-11T00:00:00+00:00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7b98568-e8c7-4058-bf31-e11803adaf85"/>
    <ds:schemaRef ds:uri="http://purl.org/dc/terms/"/>
    <ds:schemaRef ds:uri="http://schemas.openxmlformats.org/package/2006/metadata/core-properties"/>
    <ds:schemaRef ds:uri="http://purl.org/dc/dcmitype/"/>
    <ds:schemaRef ds:uri="http://schemas.microsoft.com/office/2006/documentManagement/types"/>
    <ds:schemaRef ds:uri="http://www.w3.org/XML/1998/namespace"/>
    <ds:schemaRef ds:uri="http://schemas.microsoft.com/office/infopath/2007/PartnerControls"/>
    <ds:schemaRef ds:uri="8f5b83e0-a1d3-486c-bd07-833a425c74af"/>
    <ds:schemaRef ds:uri="http://purl.org/dc/elements/1.1/"/>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A2E8FBE-DD4F-439E-A2EE-A83EB50ED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378</Words>
  <Characters>1892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2020-11-11T07:42:00Z</cp:lastPrinted>
  <dcterms:created xsi:type="dcterms:W3CDTF">2020-11-11T07:53:00Z</dcterms:created>
  <dcterms:modified xsi:type="dcterms:W3CDTF">2020-11-11T07:53:00Z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2020</vt:lpwstr>
  </property>
</Properties>
</file>